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7C79" w14:textId="77777777" w:rsidR="00C41EFC" w:rsidRDefault="00127919">
      <w:pPr>
        <w:rPr>
          <w:b/>
          <w:sz w:val="40"/>
          <w:szCs w:val="40"/>
        </w:rPr>
      </w:pPr>
      <w:r>
        <w:rPr>
          <w:b/>
          <w:sz w:val="40"/>
          <w:szCs w:val="40"/>
        </w:rPr>
        <w:t>In Need of CDA Training?</w:t>
      </w:r>
      <w:r>
        <w:rPr>
          <w:noProof/>
        </w:rPr>
        <w:drawing>
          <wp:anchor distT="114300" distB="114300" distL="114300" distR="114300" simplePos="0" relativeHeight="251658240" behindDoc="0" locked="0" layoutInCell="1" hidden="0" allowOverlap="1" wp14:anchorId="70D4DD0E" wp14:editId="31315002">
            <wp:simplePos x="0" y="0"/>
            <wp:positionH relativeFrom="column">
              <wp:posOffset>180975</wp:posOffset>
            </wp:positionH>
            <wp:positionV relativeFrom="paragraph">
              <wp:posOffset>412086</wp:posOffset>
            </wp:positionV>
            <wp:extent cx="5014913" cy="243836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014913" cy="2438369"/>
                    </a:xfrm>
                    <a:prstGeom prst="rect">
                      <a:avLst/>
                    </a:prstGeom>
                    <a:ln/>
                  </pic:spPr>
                </pic:pic>
              </a:graphicData>
            </a:graphic>
          </wp:anchor>
        </w:drawing>
      </w:r>
    </w:p>
    <w:p w14:paraId="2EB90699" w14:textId="77777777" w:rsidR="00C41EFC" w:rsidRDefault="00C41EFC"/>
    <w:p w14:paraId="0B3EF0DB" w14:textId="77777777" w:rsidR="00C41EFC" w:rsidRDefault="00C41EFC">
      <w:pPr>
        <w:rPr>
          <w:b/>
          <w:sz w:val="20"/>
          <w:szCs w:val="20"/>
        </w:rPr>
      </w:pPr>
    </w:p>
    <w:p w14:paraId="08AAA9CC" w14:textId="77777777" w:rsidR="00C41EFC" w:rsidRDefault="00C41EFC">
      <w:pPr>
        <w:rPr>
          <w:b/>
          <w:sz w:val="20"/>
          <w:szCs w:val="20"/>
        </w:rPr>
      </w:pPr>
    </w:p>
    <w:p w14:paraId="1640BF58" w14:textId="77777777" w:rsidR="00C41EFC" w:rsidRDefault="00C41EFC">
      <w:pPr>
        <w:rPr>
          <w:b/>
          <w:sz w:val="20"/>
          <w:szCs w:val="20"/>
        </w:rPr>
      </w:pPr>
    </w:p>
    <w:p w14:paraId="4CF94A57" w14:textId="77777777" w:rsidR="00C41EFC" w:rsidRDefault="00C41EFC">
      <w:pPr>
        <w:rPr>
          <w:b/>
          <w:sz w:val="20"/>
          <w:szCs w:val="20"/>
        </w:rPr>
      </w:pPr>
    </w:p>
    <w:p w14:paraId="12A5CE5D" w14:textId="77777777" w:rsidR="00C41EFC" w:rsidRDefault="00C41EFC">
      <w:pPr>
        <w:rPr>
          <w:b/>
          <w:sz w:val="20"/>
          <w:szCs w:val="20"/>
        </w:rPr>
      </w:pPr>
    </w:p>
    <w:p w14:paraId="7DEA88B1" w14:textId="77777777" w:rsidR="00C41EFC" w:rsidRDefault="00C41EFC">
      <w:pPr>
        <w:rPr>
          <w:b/>
          <w:sz w:val="20"/>
          <w:szCs w:val="20"/>
        </w:rPr>
      </w:pPr>
    </w:p>
    <w:p w14:paraId="298AF65F" w14:textId="77777777" w:rsidR="00C41EFC" w:rsidRDefault="00C41EFC">
      <w:pPr>
        <w:rPr>
          <w:b/>
          <w:sz w:val="20"/>
          <w:szCs w:val="20"/>
        </w:rPr>
      </w:pPr>
    </w:p>
    <w:p w14:paraId="531A6EF4" w14:textId="77777777" w:rsidR="00C41EFC" w:rsidRDefault="00C41EFC">
      <w:pPr>
        <w:rPr>
          <w:b/>
          <w:sz w:val="20"/>
          <w:szCs w:val="20"/>
        </w:rPr>
      </w:pPr>
    </w:p>
    <w:p w14:paraId="381F7BAE" w14:textId="77777777" w:rsidR="00C41EFC" w:rsidRDefault="00C41EFC">
      <w:pPr>
        <w:rPr>
          <w:b/>
          <w:sz w:val="20"/>
          <w:szCs w:val="20"/>
        </w:rPr>
      </w:pPr>
    </w:p>
    <w:p w14:paraId="2AD89169" w14:textId="77777777" w:rsidR="00C41EFC" w:rsidRDefault="00C41EFC">
      <w:pPr>
        <w:rPr>
          <w:b/>
          <w:sz w:val="20"/>
          <w:szCs w:val="20"/>
        </w:rPr>
      </w:pPr>
    </w:p>
    <w:p w14:paraId="514F42C2" w14:textId="77777777" w:rsidR="00C41EFC" w:rsidRDefault="00C41EFC">
      <w:pPr>
        <w:rPr>
          <w:b/>
          <w:sz w:val="20"/>
          <w:szCs w:val="20"/>
        </w:rPr>
      </w:pPr>
    </w:p>
    <w:p w14:paraId="68C0EF9B" w14:textId="77777777" w:rsidR="00C41EFC" w:rsidRDefault="00C41EFC">
      <w:pPr>
        <w:rPr>
          <w:b/>
          <w:sz w:val="20"/>
          <w:szCs w:val="20"/>
        </w:rPr>
      </w:pPr>
    </w:p>
    <w:p w14:paraId="4CB4F310" w14:textId="77777777" w:rsidR="00C41EFC" w:rsidRDefault="00C41EFC">
      <w:pPr>
        <w:rPr>
          <w:b/>
          <w:sz w:val="20"/>
          <w:szCs w:val="20"/>
        </w:rPr>
      </w:pPr>
    </w:p>
    <w:p w14:paraId="54DD79EA" w14:textId="77777777" w:rsidR="00C41EFC" w:rsidRDefault="00C41EFC">
      <w:pPr>
        <w:rPr>
          <w:b/>
          <w:sz w:val="20"/>
          <w:szCs w:val="20"/>
        </w:rPr>
      </w:pPr>
    </w:p>
    <w:p w14:paraId="4F9ADC53" w14:textId="77777777" w:rsidR="00C41EFC" w:rsidRDefault="00C41EFC">
      <w:pPr>
        <w:rPr>
          <w:b/>
          <w:sz w:val="20"/>
          <w:szCs w:val="20"/>
        </w:rPr>
      </w:pPr>
    </w:p>
    <w:p w14:paraId="03033F96" w14:textId="77777777" w:rsidR="00C41EFC" w:rsidRDefault="00127919">
      <w:pPr>
        <w:rPr>
          <w:sz w:val="20"/>
          <w:szCs w:val="20"/>
        </w:rPr>
      </w:pPr>
      <w:hyperlink r:id="rId6">
        <w:r>
          <w:rPr>
            <w:b/>
            <w:color w:val="1155CC"/>
            <w:sz w:val="20"/>
            <w:szCs w:val="20"/>
            <w:u w:val="single"/>
          </w:rPr>
          <w:t>T. E.A.C.H. Early Childhood® Michigan Scholarship Program</w:t>
        </w:r>
      </w:hyperlink>
      <w:r>
        <w:rPr>
          <w:b/>
          <w:sz w:val="20"/>
          <w:szCs w:val="20"/>
        </w:rPr>
        <w:t xml:space="preserve"> </w:t>
      </w:r>
      <w:r>
        <w:rPr>
          <w:sz w:val="20"/>
          <w:szCs w:val="20"/>
        </w:rPr>
        <w:t>and</w:t>
      </w:r>
      <w:r>
        <w:rPr>
          <w:b/>
          <w:sz w:val="20"/>
          <w:szCs w:val="20"/>
        </w:rPr>
        <w:t xml:space="preserve"> Northwestern Michigan College </w:t>
      </w:r>
      <w:r>
        <w:rPr>
          <w:sz w:val="20"/>
          <w:szCs w:val="20"/>
        </w:rPr>
        <w:t>are partnering to offer high quality</w:t>
      </w:r>
      <w:r>
        <w:rPr>
          <w:b/>
          <w:sz w:val="20"/>
          <w:szCs w:val="20"/>
        </w:rPr>
        <w:t xml:space="preserve"> CDA training</w:t>
      </w:r>
      <w:r>
        <w:rPr>
          <w:sz w:val="20"/>
          <w:szCs w:val="20"/>
        </w:rPr>
        <w:t xml:space="preserve"> to meet the needs of early care and education providers in Northwest Michigan. </w:t>
      </w:r>
      <w:r>
        <w:rPr>
          <w:b/>
          <w:sz w:val="20"/>
          <w:szCs w:val="20"/>
        </w:rPr>
        <w:t xml:space="preserve">T.E.A.C.H. Early Childhood® Michigan </w:t>
      </w:r>
      <w:r>
        <w:rPr>
          <w:sz w:val="20"/>
          <w:szCs w:val="20"/>
        </w:rPr>
        <w:t xml:space="preserve">scholarships cover most or all of the cost for the college </w:t>
      </w:r>
      <w:r>
        <w:rPr>
          <w:sz w:val="20"/>
          <w:szCs w:val="20"/>
        </w:rPr>
        <w:t>credits and the CDA credential fee for eligible participants. Classes meet on Saturdays, for a current schedule (Click here)</w:t>
      </w:r>
    </w:p>
    <w:p w14:paraId="2EAB1265" w14:textId="77777777" w:rsidR="00C41EFC" w:rsidRDefault="00C41EFC">
      <w:pPr>
        <w:rPr>
          <w:sz w:val="20"/>
          <w:szCs w:val="20"/>
        </w:rPr>
      </w:pPr>
    </w:p>
    <w:p w14:paraId="73ED694F" w14:textId="77777777" w:rsidR="00C41EFC" w:rsidRDefault="00127919">
      <w:pPr>
        <w:rPr>
          <w:b/>
          <w:sz w:val="20"/>
          <w:szCs w:val="20"/>
        </w:rPr>
      </w:pPr>
      <w:r>
        <w:rPr>
          <w:b/>
          <w:sz w:val="20"/>
          <w:szCs w:val="20"/>
        </w:rPr>
        <w:t xml:space="preserve">CDA Classes offer:  </w:t>
      </w:r>
    </w:p>
    <w:p w14:paraId="75EDEA84" w14:textId="77777777" w:rsidR="00C41EFC" w:rsidRDefault="00127919">
      <w:pPr>
        <w:numPr>
          <w:ilvl w:val="0"/>
          <w:numId w:val="2"/>
        </w:numPr>
        <w:rPr>
          <w:sz w:val="20"/>
          <w:szCs w:val="20"/>
        </w:rPr>
      </w:pPr>
      <w:r>
        <w:rPr>
          <w:sz w:val="20"/>
          <w:szCs w:val="20"/>
        </w:rPr>
        <w:t>Traditional CDA class sessions and format facilitated by Melissa Thiebaut, NMC faculty.</w:t>
      </w:r>
    </w:p>
    <w:p w14:paraId="434ABCAB" w14:textId="77777777" w:rsidR="00C41EFC" w:rsidRDefault="00127919">
      <w:pPr>
        <w:numPr>
          <w:ilvl w:val="0"/>
          <w:numId w:val="2"/>
        </w:numPr>
        <w:rPr>
          <w:sz w:val="20"/>
          <w:szCs w:val="20"/>
        </w:rPr>
      </w:pPr>
      <w:r>
        <w:rPr>
          <w:sz w:val="20"/>
          <w:szCs w:val="20"/>
        </w:rPr>
        <w:t>The 120 hours of prof</w:t>
      </w:r>
      <w:r>
        <w:rPr>
          <w:sz w:val="20"/>
          <w:szCs w:val="20"/>
        </w:rPr>
        <w:t xml:space="preserve">essional preparation required by the Council for Professional Recognition </w:t>
      </w:r>
    </w:p>
    <w:p w14:paraId="2534C98F" w14:textId="77777777" w:rsidR="00C41EFC" w:rsidRDefault="00127919">
      <w:pPr>
        <w:numPr>
          <w:ilvl w:val="0"/>
          <w:numId w:val="2"/>
        </w:numPr>
        <w:rPr>
          <w:sz w:val="20"/>
          <w:szCs w:val="20"/>
        </w:rPr>
      </w:pPr>
      <w:r>
        <w:rPr>
          <w:sz w:val="20"/>
          <w:szCs w:val="20"/>
        </w:rPr>
        <w:t>Students earn 9 college credits: ECE 101(3 credits), ECE 290B (2 credits), ECE 204 (4 credits</w:t>
      </w:r>
      <w:proofErr w:type="gramStart"/>
      <w:r>
        <w:rPr>
          <w:sz w:val="20"/>
          <w:szCs w:val="20"/>
        </w:rPr>
        <w:t>) .</w:t>
      </w:r>
      <w:proofErr w:type="gramEnd"/>
      <w:r>
        <w:rPr>
          <w:sz w:val="20"/>
          <w:szCs w:val="20"/>
        </w:rPr>
        <w:t xml:space="preserve">  </w:t>
      </w:r>
    </w:p>
    <w:p w14:paraId="752539D4" w14:textId="77777777" w:rsidR="00C41EFC" w:rsidRDefault="00127919">
      <w:pPr>
        <w:numPr>
          <w:ilvl w:val="0"/>
          <w:numId w:val="2"/>
        </w:numPr>
        <w:rPr>
          <w:sz w:val="20"/>
          <w:szCs w:val="20"/>
        </w:rPr>
      </w:pPr>
      <w:r>
        <w:rPr>
          <w:sz w:val="20"/>
          <w:szCs w:val="20"/>
        </w:rPr>
        <w:t>Course credit that meets Michigan Child Care Licensing requirements and credits th</w:t>
      </w:r>
      <w:r>
        <w:rPr>
          <w:sz w:val="20"/>
          <w:szCs w:val="20"/>
        </w:rPr>
        <w:t xml:space="preserve">at can be applied toward </w:t>
      </w:r>
      <w:proofErr w:type="spellStart"/>
      <w:proofErr w:type="gramStart"/>
      <w:r>
        <w:rPr>
          <w:sz w:val="20"/>
          <w:szCs w:val="20"/>
        </w:rPr>
        <w:t>a</w:t>
      </w:r>
      <w:proofErr w:type="spellEnd"/>
      <w:proofErr w:type="gramEnd"/>
      <w:r>
        <w:rPr>
          <w:sz w:val="20"/>
          <w:szCs w:val="20"/>
        </w:rPr>
        <w:t xml:space="preserve"> Early Childhood Education Associate Degree</w:t>
      </w:r>
    </w:p>
    <w:p w14:paraId="302873C7" w14:textId="77777777" w:rsidR="00C41EFC" w:rsidRDefault="00C41EFC">
      <w:pPr>
        <w:rPr>
          <w:b/>
          <w:sz w:val="20"/>
          <w:szCs w:val="20"/>
        </w:rPr>
      </w:pPr>
    </w:p>
    <w:p w14:paraId="1AEE5337" w14:textId="77777777" w:rsidR="00C41EFC" w:rsidRDefault="00127919">
      <w:pPr>
        <w:rPr>
          <w:b/>
          <w:sz w:val="20"/>
          <w:szCs w:val="20"/>
        </w:rPr>
      </w:pPr>
      <w:r>
        <w:rPr>
          <w:b/>
          <w:sz w:val="20"/>
          <w:szCs w:val="20"/>
        </w:rPr>
        <w:t>Registration Information</w:t>
      </w:r>
    </w:p>
    <w:p w14:paraId="43FB281E" w14:textId="77777777" w:rsidR="00C41EFC" w:rsidRDefault="00127919">
      <w:pPr>
        <w:rPr>
          <w:b/>
          <w:sz w:val="20"/>
          <w:szCs w:val="20"/>
        </w:rPr>
      </w:pPr>
      <w:r>
        <w:rPr>
          <w:sz w:val="20"/>
          <w:szCs w:val="20"/>
        </w:rPr>
        <w:t>Participants of the CDA training program</w:t>
      </w:r>
      <w:r>
        <w:rPr>
          <w:b/>
          <w:sz w:val="20"/>
          <w:szCs w:val="20"/>
        </w:rPr>
        <w:t xml:space="preserve"> must apply to become students of NMC and apply</w:t>
      </w:r>
    </w:p>
    <w:p w14:paraId="153ED726" w14:textId="77777777" w:rsidR="00C41EFC" w:rsidRDefault="00127919">
      <w:pPr>
        <w:rPr>
          <w:sz w:val="20"/>
          <w:szCs w:val="20"/>
        </w:rPr>
      </w:pPr>
      <w:r>
        <w:rPr>
          <w:b/>
          <w:sz w:val="20"/>
          <w:szCs w:val="20"/>
        </w:rPr>
        <w:t>for a T.E.A.C.H. Early Childhood® Michigan</w:t>
      </w:r>
      <w:r>
        <w:rPr>
          <w:sz w:val="20"/>
          <w:szCs w:val="20"/>
        </w:rPr>
        <w:t xml:space="preserve"> scholarship prior to attendin</w:t>
      </w:r>
      <w:r>
        <w:rPr>
          <w:sz w:val="20"/>
          <w:szCs w:val="20"/>
        </w:rPr>
        <w:t>g the training.</w:t>
      </w:r>
    </w:p>
    <w:p w14:paraId="26D094E3" w14:textId="77777777" w:rsidR="00C41EFC" w:rsidRDefault="00127919">
      <w:pPr>
        <w:numPr>
          <w:ilvl w:val="0"/>
          <w:numId w:val="1"/>
        </w:numPr>
        <w:rPr>
          <w:sz w:val="20"/>
          <w:szCs w:val="20"/>
        </w:rPr>
      </w:pPr>
      <w:r>
        <w:rPr>
          <w:color w:val="222222"/>
          <w:sz w:val="20"/>
          <w:szCs w:val="20"/>
          <w:highlight w:val="white"/>
        </w:rPr>
        <w:t>Complete the NMC CDA Training</w:t>
      </w:r>
      <w:r>
        <w:rPr>
          <w:color w:val="1155CC"/>
          <w:sz w:val="20"/>
          <w:szCs w:val="20"/>
          <w:highlight w:val="white"/>
        </w:rPr>
        <w:t xml:space="preserve"> </w:t>
      </w:r>
      <w:hyperlink r:id="rId7">
        <w:r>
          <w:rPr>
            <w:color w:val="1155CC"/>
            <w:sz w:val="20"/>
            <w:szCs w:val="20"/>
            <w:highlight w:val="white"/>
            <w:u w:val="single"/>
          </w:rPr>
          <w:t>Interest Form</w:t>
        </w:r>
      </w:hyperlink>
      <w:r>
        <w:rPr>
          <w:color w:val="222222"/>
          <w:sz w:val="20"/>
          <w:szCs w:val="20"/>
          <w:highlight w:val="white"/>
        </w:rPr>
        <w:t>. A representative will contact you with specific timeline and instructions.</w:t>
      </w:r>
    </w:p>
    <w:p w14:paraId="2AEC9844" w14:textId="77777777" w:rsidR="00C41EFC" w:rsidRDefault="00127919">
      <w:pPr>
        <w:numPr>
          <w:ilvl w:val="0"/>
          <w:numId w:val="1"/>
        </w:numPr>
        <w:rPr>
          <w:sz w:val="20"/>
          <w:szCs w:val="20"/>
        </w:rPr>
      </w:pPr>
      <w:r>
        <w:rPr>
          <w:sz w:val="20"/>
          <w:szCs w:val="20"/>
        </w:rPr>
        <w:t xml:space="preserve">Submit your T.E.A.C.H. scholarship application at </w:t>
      </w:r>
      <w:hyperlink r:id="rId8">
        <w:r>
          <w:rPr>
            <w:color w:val="1155CC"/>
            <w:sz w:val="20"/>
            <w:szCs w:val="20"/>
            <w:u w:val="single"/>
          </w:rPr>
          <w:t>www.miaeyc.org</w:t>
        </w:r>
      </w:hyperlink>
      <w:r>
        <w:rPr>
          <w:sz w:val="20"/>
          <w:szCs w:val="20"/>
        </w:rPr>
        <w:t>. Select ‘Associate Degree/CDA Training’ scholarship type. Applicants must submit a financial aid application at www.fafsa.gov prior to applying for a scholarship.  Contact T.E.A.C.H. for information about the application process and scholarship eligibilit</w:t>
      </w:r>
      <w:r>
        <w:rPr>
          <w:sz w:val="20"/>
          <w:szCs w:val="20"/>
        </w:rPr>
        <w:t>y at teach@miaeyc.org or 866-648-3224 ext. 312.</w:t>
      </w:r>
    </w:p>
    <w:p w14:paraId="519A2D56" w14:textId="77777777" w:rsidR="00C41EFC" w:rsidRDefault="00127919">
      <w:pPr>
        <w:numPr>
          <w:ilvl w:val="0"/>
          <w:numId w:val="1"/>
        </w:numPr>
        <w:rPr>
          <w:sz w:val="20"/>
          <w:szCs w:val="20"/>
        </w:rPr>
      </w:pPr>
      <w:hyperlink r:id="rId9">
        <w:r>
          <w:rPr>
            <w:color w:val="1155CC"/>
            <w:sz w:val="20"/>
            <w:szCs w:val="20"/>
            <w:u w:val="single"/>
          </w:rPr>
          <w:t>APPLY HERE</w:t>
        </w:r>
      </w:hyperlink>
      <w:r>
        <w:rPr>
          <w:sz w:val="20"/>
          <w:szCs w:val="20"/>
        </w:rPr>
        <w:t xml:space="preserve"> to NMC as a non-degree seeking student. Select Program: CDA Training.</w:t>
      </w:r>
    </w:p>
    <w:p w14:paraId="22CA24C5" w14:textId="77777777" w:rsidR="00C41EFC" w:rsidRDefault="00127919">
      <w:pPr>
        <w:numPr>
          <w:ilvl w:val="0"/>
          <w:numId w:val="1"/>
        </w:numPr>
        <w:rPr>
          <w:sz w:val="20"/>
          <w:szCs w:val="20"/>
        </w:rPr>
      </w:pPr>
      <w:r>
        <w:rPr>
          <w:sz w:val="20"/>
          <w:szCs w:val="20"/>
        </w:rPr>
        <w:t>Sign an</w:t>
      </w:r>
      <w:r>
        <w:rPr>
          <w:sz w:val="20"/>
          <w:szCs w:val="20"/>
        </w:rPr>
        <w:t>d return your T.E.A.C.H. scholarship contract.</w:t>
      </w:r>
    </w:p>
    <w:p w14:paraId="3FF15BF4" w14:textId="77777777" w:rsidR="00C41EFC" w:rsidRDefault="00127919">
      <w:pPr>
        <w:numPr>
          <w:ilvl w:val="0"/>
          <w:numId w:val="1"/>
        </w:numPr>
        <w:rPr>
          <w:sz w:val="20"/>
          <w:szCs w:val="20"/>
        </w:rPr>
      </w:pPr>
      <w:r>
        <w:rPr>
          <w:sz w:val="20"/>
          <w:szCs w:val="20"/>
        </w:rPr>
        <w:t>Attend required registration meeting at NMC.</w:t>
      </w:r>
    </w:p>
    <w:p w14:paraId="296176EF" w14:textId="77777777" w:rsidR="00C41EFC" w:rsidRDefault="00127919">
      <w:pPr>
        <w:numPr>
          <w:ilvl w:val="0"/>
          <w:numId w:val="1"/>
        </w:numPr>
        <w:shd w:val="clear" w:color="auto" w:fill="FFFFFF"/>
        <w:rPr>
          <w:color w:val="222222"/>
        </w:rPr>
      </w:pPr>
      <w:r>
        <w:rPr>
          <w:color w:val="222222"/>
          <w:sz w:val="20"/>
          <w:szCs w:val="20"/>
        </w:rPr>
        <w:t>Send your course registration to T.E.A.C.H. to secure payment prior to the class start date each semester.</w:t>
      </w:r>
    </w:p>
    <w:p w14:paraId="1B1C79C1" w14:textId="77777777" w:rsidR="00C41EFC" w:rsidRDefault="00127919">
      <w:pPr>
        <w:numPr>
          <w:ilvl w:val="0"/>
          <w:numId w:val="1"/>
        </w:numPr>
        <w:rPr>
          <w:sz w:val="20"/>
          <w:szCs w:val="20"/>
        </w:rPr>
      </w:pPr>
      <w:r>
        <w:rPr>
          <w:sz w:val="20"/>
          <w:szCs w:val="20"/>
        </w:rPr>
        <w:t>Complete virtual NMC orientation.</w:t>
      </w:r>
    </w:p>
    <w:p w14:paraId="2E77AD2B" w14:textId="77777777" w:rsidR="00C41EFC" w:rsidRDefault="00C41EFC">
      <w:pPr>
        <w:rPr>
          <w:i/>
          <w:sz w:val="12"/>
          <w:szCs w:val="12"/>
        </w:rPr>
      </w:pPr>
    </w:p>
    <w:p w14:paraId="403B0C1C" w14:textId="77777777" w:rsidR="00C41EFC" w:rsidRDefault="00127919">
      <w:pPr>
        <w:rPr>
          <w:i/>
          <w:sz w:val="18"/>
          <w:szCs w:val="18"/>
        </w:rPr>
      </w:pPr>
      <w:r>
        <w:rPr>
          <w:i/>
          <w:sz w:val="18"/>
          <w:szCs w:val="18"/>
        </w:rPr>
        <w:t>If you determine you a</w:t>
      </w:r>
      <w:r>
        <w:rPr>
          <w:i/>
          <w:sz w:val="18"/>
          <w:szCs w:val="18"/>
        </w:rPr>
        <w:t>re unable to attend the training you must officially drop the designated course(s) at NMC to cancel all tuition and fees. If you fail to drop the courses on or before the drop dates, you will be responsible for any applicable tuition or fees related to the</w:t>
      </w:r>
      <w:r>
        <w:rPr>
          <w:i/>
          <w:sz w:val="18"/>
          <w:szCs w:val="18"/>
        </w:rPr>
        <w:t xml:space="preserve"> course work.</w:t>
      </w:r>
    </w:p>
    <w:p w14:paraId="344C5E92" w14:textId="77777777" w:rsidR="00C41EFC" w:rsidRDefault="00127919">
      <w:r>
        <w:rPr>
          <w:sz w:val="18"/>
          <w:szCs w:val="18"/>
        </w:rPr>
        <w:t xml:space="preserve">CONTACT: Cheryl </w:t>
      </w:r>
      <w:proofErr w:type="spellStart"/>
      <w:r>
        <w:rPr>
          <w:sz w:val="18"/>
          <w:szCs w:val="18"/>
        </w:rPr>
        <w:t>Bloomquist</w:t>
      </w:r>
      <w:proofErr w:type="spellEnd"/>
      <w:r>
        <w:rPr>
          <w:sz w:val="18"/>
          <w:szCs w:val="18"/>
        </w:rPr>
        <w:t xml:space="preserve"> at: </w:t>
      </w:r>
      <w:hyperlink r:id="rId10">
        <w:r>
          <w:rPr>
            <w:color w:val="1155CC"/>
            <w:sz w:val="18"/>
            <w:szCs w:val="18"/>
            <w:u w:val="single"/>
          </w:rPr>
          <w:t>cbloomquist@nmc.edu</w:t>
        </w:r>
      </w:hyperlink>
      <w:r>
        <w:rPr>
          <w:sz w:val="18"/>
          <w:szCs w:val="18"/>
        </w:rPr>
        <w:t xml:space="preserve">,,  Melissa Thiebaut at </w:t>
      </w:r>
      <w:hyperlink r:id="rId11">
        <w:r>
          <w:rPr>
            <w:color w:val="1155CC"/>
            <w:sz w:val="18"/>
            <w:szCs w:val="18"/>
            <w:u w:val="single"/>
          </w:rPr>
          <w:t>mthiebaut@nmc.edu</w:t>
        </w:r>
      </w:hyperlink>
      <w:r>
        <w:rPr>
          <w:color w:val="222222"/>
          <w:highlight w:val="white"/>
        </w:rPr>
        <w:t xml:space="preserve"> : </w:t>
      </w:r>
      <w:r>
        <w:rPr>
          <w:color w:val="222222"/>
          <w:sz w:val="18"/>
          <w:szCs w:val="18"/>
          <w:highlight w:val="white"/>
        </w:rPr>
        <w:t>231-920-6548 for course information,</w:t>
      </w:r>
      <w:r>
        <w:rPr>
          <w:sz w:val="18"/>
          <w:szCs w:val="18"/>
        </w:rPr>
        <w:t xml:space="preserve"> or Cindy </w:t>
      </w:r>
      <w:proofErr w:type="spellStart"/>
      <w:r>
        <w:rPr>
          <w:sz w:val="18"/>
          <w:szCs w:val="18"/>
        </w:rPr>
        <w:t>Duby</w:t>
      </w:r>
      <w:proofErr w:type="spellEnd"/>
      <w:r>
        <w:rPr>
          <w:sz w:val="18"/>
          <w:szCs w:val="18"/>
        </w:rPr>
        <w:t xml:space="preserve"> at: </w:t>
      </w:r>
      <w:hyperlink r:id="rId12">
        <w:r>
          <w:rPr>
            <w:color w:val="1155CC"/>
            <w:sz w:val="18"/>
            <w:szCs w:val="18"/>
            <w:u w:val="single"/>
          </w:rPr>
          <w:t>cduby@nmc.edu</w:t>
        </w:r>
      </w:hyperlink>
      <w:r>
        <w:rPr>
          <w:sz w:val="18"/>
          <w:szCs w:val="18"/>
        </w:rPr>
        <w:t xml:space="preserve"> : 231-995-1290.</w:t>
      </w:r>
    </w:p>
    <w:sectPr w:rsidR="00C41EF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D3F62"/>
    <w:multiLevelType w:val="multilevel"/>
    <w:tmpl w:val="91CC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F52FFD"/>
    <w:multiLevelType w:val="multilevel"/>
    <w:tmpl w:val="5EF40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400892">
    <w:abstractNumId w:val="1"/>
  </w:num>
  <w:num w:numId="2" w16cid:durableId="165190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C"/>
    <w:rsid w:val="00127919"/>
    <w:rsid w:val="00C4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4D87"/>
  <w15:docId w15:val="{A78E8E0A-D0C6-4B7D-B03C-1D1B5A02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aey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aeyc.formstack.com/forms/cdatrainingnmc" TargetMode="External"/><Relationship Id="rId12" Type="http://schemas.openxmlformats.org/officeDocument/2006/relationships/hyperlink" Target="mailto:cduby@n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aeyc.org/professional-development/t-e-a-c-h-scholarships/" TargetMode="External"/><Relationship Id="rId11" Type="http://schemas.openxmlformats.org/officeDocument/2006/relationships/hyperlink" Target="mailto:mthiebaut@nmc.edu" TargetMode="External"/><Relationship Id="rId5" Type="http://schemas.openxmlformats.org/officeDocument/2006/relationships/image" Target="media/image1.png"/><Relationship Id="rId10" Type="http://schemas.openxmlformats.org/officeDocument/2006/relationships/hyperlink" Target="mailto:cbloomquist@nmc.edu" TargetMode="External"/><Relationship Id="rId4" Type="http://schemas.openxmlformats.org/officeDocument/2006/relationships/webSettings" Target="webSettings.xml"/><Relationship Id="rId9" Type="http://schemas.openxmlformats.org/officeDocument/2006/relationships/hyperlink" Target="https://nmc.elluciancrmrecruit.com/Apply/?_ga=2.48726694.1066746828.1645719090-1182199639.1588089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Thiebaut</dc:creator>
  <cp:lastModifiedBy>Melissa Thiebaut</cp:lastModifiedBy>
  <cp:revision>2</cp:revision>
  <dcterms:created xsi:type="dcterms:W3CDTF">2022-04-11T20:54:00Z</dcterms:created>
  <dcterms:modified xsi:type="dcterms:W3CDTF">2022-04-11T20:54:00Z</dcterms:modified>
</cp:coreProperties>
</file>